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DF" w:rsidRDefault="00F056DF" w:rsidP="00F056DF">
      <w:pPr>
        <w:rPr>
          <w:rFonts w:ascii="宋体" w:hAnsi="宋体" w:hint="eastAsia"/>
          <w:b/>
          <w:bCs/>
          <w:sz w:val="24"/>
        </w:rPr>
      </w:pPr>
      <w:r w:rsidRPr="00351769">
        <w:rPr>
          <w:rFonts w:ascii="宋体" w:hAnsi="宋体" w:hint="eastAsia"/>
          <w:b/>
          <w:bCs/>
          <w:sz w:val="24"/>
        </w:rPr>
        <w:t>附件:</w:t>
      </w:r>
    </w:p>
    <w:p w:rsidR="00F056DF" w:rsidRPr="005D43DE" w:rsidRDefault="00F056DF" w:rsidP="00F056DF">
      <w:pPr>
        <w:jc w:val="center"/>
        <w:rPr>
          <w:rFonts w:ascii="宋体" w:hAnsi="宋体" w:hint="eastAsia"/>
          <w:b/>
          <w:bCs/>
          <w:sz w:val="24"/>
        </w:rPr>
      </w:pPr>
      <w:bookmarkStart w:id="0" w:name="_GoBack"/>
      <w:r w:rsidRPr="005D43DE">
        <w:rPr>
          <w:rFonts w:ascii="宋体" w:hAnsi="宋体" w:hint="eastAsia"/>
          <w:b/>
          <w:sz w:val="30"/>
          <w:szCs w:val="30"/>
        </w:rPr>
        <w:t>江西农业</w:t>
      </w:r>
      <w:r w:rsidRPr="003E18E7">
        <w:rPr>
          <w:rFonts w:ascii="宋体" w:hAnsi="宋体" w:hint="eastAsia"/>
          <w:b/>
          <w:sz w:val="30"/>
          <w:szCs w:val="30"/>
        </w:rPr>
        <w:t>大学公共选修课</w:t>
      </w:r>
      <w:r w:rsidRPr="009C09DB">
        <w:rPr>
          <w:rFonts w:ascii="宋体" w:hAnsi="宋体" w:hint="eastAsia"/>
          <w:b/>
          <w:sz w:val="30"/>
          <w:szCs w:val="30"/>
        </w:rPr>
        <w:t>（专题讲座）</w:t>
      </w:r>
      <w:r w:rsidRPr="003E18E7">
        <w:rPr>
          <w:rFonts w:ascii="宋体" w:hAnsi="宋体" w:hint="eastAsia"/>
          <w:b/>
          <w:sz w:val="30"/>
          <w:szCs w:val="30"/>
        </w:rPr>
        <w:t>开设审批表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248"/>
        <w:gridCol w:w="523"/>
        <w:gridCol w:w="1251"/>
        <w:gridCol w:w="881"/>
        <w:gridCol w:w="901"/>
        <w:gridCol w:w="903"/>
        <w:gridCol w:w="752"/>
        <w:gridCol w:w="290"/>
        <w:gridCol w:w="538"/>
        <w:gridCol w:w="1062"/>
      </w:tblGrid>
      <w:tr w:rsidR="00F056DF" w:rsidRPr="00561C45" w:rsidTr="009F77E0">
        <w:trPr>
          <w:trHeight w:hRule="exact" w:val="680"/>
          <w:jc w:val="center"/>
        </w:trPr>
        <w:tc>
          <w:tcPr>
            <w:tcW w:w="450" w:type="pct"/>
            <w:vMerge w:val="restart"/>
            <w:textDirection w:val="tbRlV"/>
            <w:vAlign w:val="center"/>
          </w:tcPr>
          <w:bookmarkEnd w:id="0"/>
          <w:p w:rsidR="00F056DF" w:rsidRPr="00561C45" w:rsidRDefault="00F056DF" w:rsidP="009F77E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基本情况</w:t>
            </w:r>
          </w:p>
          <w:p w:rsidR="00F056DF" w:rsidRPr="00561C45" w:rsidRDefault="00F056DF" w:rsidP="009F77E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申报人</w:t>
            </w:r>
          </w:p>
        </w:tc>
        <w:tc>
          <w:tcPr>
            <w:tcW w:w="680" w:type="pct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67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91" w:type="pct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0" w:type="pct"/>
            <w:gridSpan w:val="3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872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056DF" w:rsidRPr="00561C45" w:rsidTr="009F77E0">
        <w:trPr>
          <w:trHeight w:hRule="exact" w:val="680"/>
          <w:jc w:val="center"/>
        </w:trPr>
        <w:tc>
          <w:tcPr>
            <w:tcW w:w="450" w:type="pct"/>
            <w:vMerge/>
            <w:textDirection w:val="tbRlV"/>
            <w:vAlign w:val="center"/>
          </w:tcPr>
          <w:p w:rsidR="00F056DF" w:rsidRPr="00561C45" w:rsidRDefault="00F056DF" w:rsidP="009F77E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所学</w:t>
            </w:r>
          </w:p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67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最高</w:t>
            </w:r>
          </w:p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491" w:type="pct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0" w:type="pct"/>
            <w:gridSpan w:val="3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872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056DF" w:rsidRPr="00561C45" w:rsidTr="009F77E0">
        <w:trPr>
          <w:trHeight w:hRule="exact" w:val="680"/>
          <w:jc w:val="center"/>
        </w:trPr>
        <w:tc>
          <w:tcPr>
            <w:tcW w:w="450" w:type="pct"/>
            <w:vMerge/>
            <w:textDirection w:val="tbRlV"/>
            <w:vAlign w:val="center"/>
          </w:tcPr>
          <w:p w:rsidR="00F056DF" w:rsidRPr="00561C45" w:rsidRDefault="00F056DF" w:rsidP="009F77E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7" w:type="pct"/>
            <w:gridSpan w:val="3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是否取得教学资格</w:t>
            </w:r>
          </w:p>
        </w:tc>
        <w:tc>
          <w:tcPr>
            <w:tcW w:w="480" w:type="pct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已开课程名称</w:t>
            </w:r>
          </w:p>
        </w:tc>
        <w:tc>
          <w:tcPr>
            <w:tcW w:w="1440" w:type="pct"/>
            <w:gridSpan w:val="4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056DF" w:rsidRPr="00561C45" w:rsidTr="009F77E0">
        <w:trPr>
          <w:trHeight w:hRule="exact" w:val="680"/>
          <w:jc w:val="center"/>
        </w:trPr>
        <w:tc>
          <w:tcPr>
            <w:tcW w:w="450" w:type="pct"/>
            <w:vMerge w:val="restart"/>
            <w:textDirection w:val="tbRlV"/>
            <w:vAlign w:val="center"/>
          </w:tcPr>
          <w:p w:rsidR="00F056DF" w:rsidRPr="00561C45" w:rsidRDefault="00F056DF" w:rsidP="009F77E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课程情况</w:t>
            </w:r>
          </w:p>
          <w:p w:rsidR="00F056DF" w:rsidRPr="00561C45" w:rsidRDefault="00F056DF" w:rsidP="009F77E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拟开设</w:t>
            </w:r>
          </w:p>
        </w:tc>
        <w:tc>
          <w:tcPr>
            <w:tcW w:w="965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拟开课程名称</w:t>
            </w:r>
          </w:p>
        </w:tc>
        <w:tc>
          <w:tcPr>
            <w:tcW w:w="1162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考核方式</w:t>
            </w:r>
          </w:p>
        </w:tc>
        <w:tc>
          <w:tcPr>
            <w:tcW w:w="410" w:type="pct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579" w:type="pct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056DF" w:rsidRPr="00561C45" w:rsidTr="009F77E0">
        <w:trPr>
          <w:trHeight w:hRule="exact" w:val="680"/>
          <w:jc w:val="center"/>
        </w:trPr>
        <w:tc>
          <w:tcPr>
            <w:tcW w:w="450" w:type="pct"/>
            <w:vMerge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是否有教学大纲</w:t>
            </w:r>
          </w:p>
        </w:tc>
        <w:tc>
          <w:tcPr>
            <w:tcW w:w="1162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参考教材名称及出版社名称</w:t>
            </w:r>
          </w:p>
        </w:tc>
        <w:tc>
          <w:tcPr>
            <w:tcW w:w="1440" w:type="pct"/>
            <w:gridSpan w:val="4"/>
            <w:vAlign w:val="center"/>
          </w:tcPr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</w:p>
        </w:tc>
      </w:tr>
      <w:tr w:rsidR="00F056DF" w:rsidRPr="00561C45" w:rsidTr="009F77E0">
        <w:trPr>
          <w:trHeight w:hRule="exact" w:val="680"/>
          <w:jc w:val="center"/>
        </w:trPr>
        <w:tc>
          <w:tcPr>
            <w:tcW w:w="450" w:type="pct"/>
            <w:vMerge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是否有讲稿</w:t>
            </w:r>
          </w:p>
        </w:tc>
        <w:tc>
          <w:tcPr>
            <w:tcW w:w="1162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开课对象</w:t>
            </w:r>
          </w:p>
        </w:tc>
        <w:tc>
          <w:tcPr>
            <w:tcW w:w="1440" w:type="pct"/>
            <w:gridSpan w:val="4"/>
            <w:vAlign w:val="center"/>
          </w:tcPr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</w:p>
        </w:tc>
      </w:tr>
      <w:tr w:rsidR="00F056DF" w:rsidRPr="00561C45" w:rsidTr="009F77E0">
        <w:trPr>
          <w:cantSplit/>
          <w:trHeight w:val="3007"/>
          <w:jc w:val="center"/>
        </w:trPr>
        <w:tc>
          <w:tcPr>
            <w:tcW w:w="450" w:type="pct"/>
            <w:textDirection w:val="tbRlV"/>
            <w:vAlign w:val="center"/>
          </w:tcPr>
          <w:p w:rsidR="00F056DF" w:rsidRPr="00561C45" w:rsidRDefault="00F056DF" w:rsidP="009F77E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拟开设课程内容简介</w:t>
            </w:r>
          </w:p>
        </w:tc>
        <w:tc>
          <w:tcPr>
            <w:tcW w:w="4550" w:type="pct"/>
            <w:gridSpan w:val="10"/>
            <w:vAlign w:val="center"/>
          </w:tcPr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tabs>
                <w:tab w:val="left" w:pos="1669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tabs>
                <w:tab w:val="left" w:pos="1669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tabs>
                <w:tab w:val="left" w:pos="1669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056DF" w:rsidRPr="00561C45" w:rsidTr="009F77E0">
        <w:trPr>
          <w:cantSplit/>
          <w:trHeight w:val="1134"/>
          <w:jc w:val="center"/>
        </w:trPr>
        <w:tc>
          <w:tcPr>
            <w:tcW w:w="450" w:type="pct"/>
            <w:textDirection w:val="tbRlV"/>
            <w:vAlign w:val="center"/>
          </w:tcPr>
          <w:p w:rsidR="00F056DF" w:rsidRPr="00561C45" w:rsidRDefault="00F056DF" w:rsidP="009F77E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教学单位意见</w:t>
            </w:r>
          </w:p>
        </w:tc>
        <w:tc>
          <w:tcPr>
            <w:tcW w:w="4550" w:type="pct"/>
            <w:gridSpan w:val="10"/>
          </w:tcPr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ind w:firstLineChars="2450" w:firstLine="5145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负责人签名：</w:t>
            </w:r>
          </w:p>
          <w:p w:rsidR="00F056DF" w:rsidRPr="00561C45" w:rsidRDefault="00F056DF" w:rsidP="009F77E0">
            <w:pPr>
              <w:ind w:firstLineChars="2450" w:firstLine="5145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单位公章：</w:t>
            </w:r>
          </w:p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</w:t>
            </w:r>
            <w:r w:rsidRPr="00561C45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056DF" w:rsidRPr="00561C45" w:rsidTr="009F77E0">
        <w:trPr>
          <w:cantSplit/>
          <w:trHeight w:val="1134"/>
          <w:jc w:val="center"/>
        </w:trPr>
        <w:tc>
          <w:tcPr>
            <w:tcW w:w="450" w:type="pct"/>
            <w:textDirection w:val="tbRlV"/>
            <w:vAlign w:val="center"/>
          </w:tcPr>
          <w:p w:rsidR="00F056DF" w:rsidRPr="00561C45" w:rsidRDefault="00F056DF" w:rsidP="009F77E0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教务处意见</w:t>
            </w:r>
          </w:p>
        </w:tc>
        <w:tc>
          <w:tcPr>
            <w:tcW w:w="4550" w:type="pct"/>
            <w:gridSpan w:val="10"/>
          </w:tcPr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</w:p>
          <w:p w:rsidR="00F056DF" w:rsidRPr="00561C45" w:rsidRDefault="00F056DF" w:rsidP="009F77E0">
            <w:pPr>
              <w:ind w:firstLineChars="2450" w:firstLine="5145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负责人签名：</w:t>
            </w:r>
          </w:p>
          <w:p w:rsidR="00F056DF" w:rsidRPr="00561C45" w:rsidRDefault="00F056DF" w:rsidP="009F77E0">
            <w:pPr>
              <w:ind w:firstLineChars="2450" w:firstLine="5145"/>
              <w:rPr>
                <w:rFonts w:ascii="宋体" w:hAnsi="宋体" w:hint="eastAsia"/>
                <w:szCs w:val="21"/>
              </w:rPr>
            </w:pPr>
            <w:r w:rsidRPr="00561C45">
              <w:rPr>
                <w:rFonts w:ascii="宋体" w:hAnsi="宋体" w:hint="eastAsia"/>
                <w:szCs w:val="21"/>
              </w:rPr>
              <w:t>单位公章：</w:t>
            </w:r>
          </w:p>
          <w:p w:rsidR="00F056DF" w:rsidRPr="00561C45" w:rsidRDefault="00F056DF" w:rsidP="009F77E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</w:t>
            </w:r>
            <w:r w:rsidRPr="00561C45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F056DF" w:rsidRDefault="00F056DF" w:rsidP="00F056DF">
      <w:pPr>
        <w:spacing w:line="480" w:lineRule="exact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注：1、</w:t>
      </w:r>
      <w:r w:rsidRPr="00795375">
        <w:rPr>
          <w:rFonts w:ascii="宋体" w:hAnsi="宋体" w:hint="eastAsia"/>
          <w:szCs w:val="21"/>
        </w:rPr>
        <w:t>申请开设公</w:t>
      </w:r>
      <w:r>
        <w:rPr>
          <w:rFonts w:ascii="宋体" w:hAnsi="宋体" w:hint="eastAsia"/>
          <w:szCs w:val="21"/>
        </w:rPr>
        <w:t>共选修</w:t>
      </w:r>
      <w:r w:rsidRPr="00795375">
        <w:rPr>
          <w:rFonts w:ascii="宋体" w:hAnsi="宋体" w:hint="eastAsia"/>
          <w:szCs w:val="21"/>
        </w:rPr>
        <w:t>课</w:t>
      </w:r>
      <w:r>
        <w:rPr>
          <w:rFonts w:ascii="宋体" w:hAnsi="宋体" w:hint="eastAsia"/>
          <w:szCs w:val="21"/>
        </w:rPr>
        <w:t>者应具有江西农业大学</w:t>
      </w:r>
      <w:r w:rsidRPr="00795375">
        <w:rPr>
          <w:rFonts w:ascii="宋体" w:hAnsi="宋体" w:hint="eastAsia"/>
          <w:szCs w:val="21"/>
        </w:rPr>
        <w:t>教学资格；</w:t>
      </w:r>
      <w:r>
        <w:rPr>
          <w:rFonts w:ascii="宋体" w:hAnsi="宋体" w:hint="eastAsia"/>
          <w:szCs w:val="21"/>
        </w:rPr>
        <w:t>2</w:t>
      </w:r>
      <w:r w:rsidRPr="00795375">
        <w:rPr>
          <w:rFonts w:ascii="宋体" w:hAnsi="宋体" w:hint="eastAsia"/>
          <w:szCs w:val="21"/>
        </w:rPr>
        <w:t>、申请开课的教师必须先</w:t>
      </w:r>
      <w:r>
        <w:rPr>
          <w:rFonts w:ascii="宋体" w:hAnsi="宋体" w:hint="eastAsia"/>
          <w:szCs w:val="21"/>
        </w:rPr>
        <w:t>将申请材</w:t>
      </w:r>
      <w:proofErr w:type="gramStart"/>
      <w:r>
        <w:rPr>
          <w:rFonts w:ascii="宋体" w:hAnsi="宋体" w:hint="eastAsia"/>
          <w:szCs w:val="21"/>
        </w:rPr>
        <w:t>料报相关</w:t>
      </w:r>
      <w:proofErr w:type="gramEnd"/>
      <w:r>
        <w:rPr>
          <w:rFonts w:ascii="宋体" w:hAnsi="宋体" w:hint="eastAsia"/>
          <w:szCs w:val="21"/>
        </w:rPr>
        <w:t>教学单位审核后再</w:t>
      </w:r>
      <w:r w:rsidRPr="00795375">
        <w:rPr>
          <w:rFonts w:ascii="宋体" w:hAnsi="宋体" w:hint="eastAsia"/>
          <w:szCs w:val="21"/>
        </w:rPr>
        <w:t>报教务处审批；</w:t>
      </w:r>
      <w:r>
        <w:rPr>
          <w:rFonts w:ascii="宋体" w:hAnsi="宋体" w:hint="eastAsia"/>
          <w:szCs w:val="21"/>
        </w:rPr>
        <w:t>3、“开课对象”填写相应的年级和专业。</w:t>
      </w:r>
      <w:r w:rsidRPr="00996C66">
        <w:rPr>
          <w:rFonts w:hint="eastAsia"/>
          <w:szCs w:val="21"/>
        </w:rPr>
        <w:t xml:space="preserve"> </w:t>
      </w:r>
    </w:p>
    <w:p w:rsidR="00F056DF" w:rsidRPr="00351769" w:rsidRDefault="00F056DF" w:rsidP="00F056DF">
      <w:pPr>
        <w:spacing w:line="420" w:lineRule="exact"/>
        <w:jc w:val="center"/>
        <w:rPr>
          <w:rFonts w:ascii="宋体" w:hAnsi="宋体" w:hint="eastAsia"/>
          <w:sz w:val="24"/>
        </w:rPr>
      </w:pPr>
    </w:p>
    <w:p w:rsidR="004C5572" w:rsidRPr="00F056DF" w:rsidRDefault="004C5572"/>
    <w:sectPr w:rsidR="004C5572" w:rsidRPr="00F056DF" w:rsidSect="00003EE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A0" w:rsidRDefault="00F056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A0" w:rsidRDefault="00F056D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A0" w:rsidRDefault="00F056D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A0" w:rsidRDefault="00F056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A0" w:rsidRDefault="00F056DF" w:rsidP="00BD261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A0" w:rsidRDefault="00F056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DF"/>
    <w:rsid w:val="004C5572"/>
    <w:rsid w:val="00F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5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56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05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56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5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56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05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56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番茄花园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2016-11-30T02:55:00Z</dcterms:created>
  <dcterms:modified xsi:type="dcterms:W3CDTF">2016-11-30T02:56:00Z</dcterms:modified>
</cp:coreProperties>
</file>